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《食品安全国家标准 食品添加剂 酒石酸铁》</w:t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黑体" w:cs="Times New Roman"/>
          <w:sz w:val="32"/>
          <w:szCs w:val="32"/>
        </w:rPr>
        <w:t>）编制说明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一、工作简况</w:t>
      </w:r>
    </w:p>
    <w:p>
      <w:pPr>
        <w:snapToGrid w:val="0"/>
        <w:textAlignment w:val="auto"/>
        <w:outlineLvl w:val="0"/>
        <w:rPr>
          <w:rFonts w:eastAsia="黑体"/>
          <w:szCs w:val="21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（一）</w:t>
      </w:r>
      <w:bookmarkStart w:id="0" w:name="_Hlk6301950"/>
      <w:r>
        <w:rPr>
          <w:rFonts w:hint="eastAsia" w:ascii="Times New Roman" w:hAnsi="Times New Roman" w:eastAsia="黑体" w:cs="Times New Roman"/>
          <w:sz w:val="24"/>
          <w:szCs w:val="24"/>
        </w:rPr>
        <w:t>项目承担单位、参与人员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根据</w:t>
      </w:r>
      <w:r>
        <w:rPr>
          <w:rFonts w:hint="eastAsia"/>
          <w:szCs w:val="21"/>
          <w:lang w:eastAsia="zh-CN"/>
        </w:rPr>
        <w:t>《</w:t>
      </w:r>
      <w:r>
        <w:rPr>
          <w:rFonts w:hint="eastAsia"/>
          <w:szCs w:val="21"/>
          <w:lang w:val="en-US" w:eastAsia="zh-CN"/>
        </w:rPr>
        <w:t>国家卫生健康委办公厅关于印发2020年度食品安全国家标准立项计划的通知</w:t>
      </w:r>
      <w:r>
        <w:rPr>
          <w:rFonts w:hint="eastAsia"/>
          <w:szCs w:val="21"/>
          <w:lang w:eastAsia="zh-CN"/>
        </w:rPr>
        <w:t>》（</w:t>
      </w:r>
      <w:r>
        <w:rPr>
          <w:rFonts w:hint="eastAsia"/>
          <w:szCs w:val="21"/>
          <w:lang w:val="en-US" w:eastAsia="zh-CN"/>
        </w:rPr>
        <w:t>国卫办食品函</w:t>
      </w:r>
      <w:r>
        <w:rPr>
          <w:rFonts w:hint="default"/>
          <w:szCs w:val="21"/>
          <w:lang w:val="en-US" w:eastAsia="zh-CN"/>
        </w:rPr>
        <w:t>〔</w:t>
      </w:r>
      <w:r>
        <w:rPr>
          <w:rFonts w:hint="eastAsia"/>
          <w:szCs w:val="21"/>
          <w:lang w:val="en-US" w:eastAsia="zh-CN"/>
        </w:rPr>
        <w:t>2020〕823号</w:t>
      </w:r>
      <w:r>
        <w:rPr>
          <w:rFonts w:hint="eastAsia"/>
          <w:szCs w:val="21"/>
          <w:lang w:eastAsia="zh-CN"/>
        </w:rPr>
        <w:t>），《</w:t>
      </w:r>
      <w:r>
        <w:rPr>
          <w:szCs w:val="21"/>
        </w:rPr>
        <w:t>食品安全国家标准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食品添加剂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酒石酸铁</w:t>
      </w:r>
      <w:r>
        <w:rPr>
          <w:rFonts w:hint="eastAsia"/>
          <w:szCs w:val="21"/>
          <w:lang w:eastAsia="zh-CN"/>
        </w:rPr>
        <w:t>》</w:t>
      </w:r>
      <w:r>
        <w:rPr>
          <w:szCs w:val="21"/>
        </w:rPr>
        <w:t>被列入</w:t>
      </w:r>
      <w:r>
        <w:rPr>
          <w:rFonts w:hint="eastAsia"/>
          <w:szCs w:val="21"/>
        </w:rPr>
        <w:t>2020</w:t>
      </w:r>
      <w:r>
        <w:rPr>
          <w:szCs w:val="21"/>
        </w:rPr>
        <w:t>年食品安全国家标准制定计划</w:t>
      </w:r>
      <w:r>
        <w:rPr>
          <w:rFonts w:hint="eastAsia"/>
          <w:szCs w:val="21"/>
          <w:lang w:eastAsia="zh-CN"/>
        </w:rPr>
        <w:t>（</w:t>
      </w:r>
      <w:r>
        <w:rPr>
          <w:szCs w:val="21"/>
        </w:rPr>
        <w:t>项目编号为spaq-2020-31</w:t>
      </w:r>
      <w:r>
        <w:rPr>
          <w:rFonts w:hint="eastAsia"/>
          <w:szCs w:val="21"/>
          <w:lang w:eastAsia="zh-CN"/>
        </w:rPr>
        <w:t>），</w:t>
      </w:r>
      <w:r>
        <w:rPr>
          <w:szCs w:val="21"/>
        </w:rPr>
        <w:t>项目的承担单位为天津市食品安全检测技术研究院、</w:t>
      </w:r>
      <w:r>
        <w:rPr>
          <w:rFonts w:hint="eastAsia"/>
          <w:szCs w:val="21"/>
        </w:rPr>
        <w:t>湖南省食品质量监督检验研究院和国家盐产品质量监督检验中心</w:t>
      </w:r>
      <w:r>
        <w:rPr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本标准的主要起草</w:t>
      </w:r>
      <w:r>
        <w:rPr>
          <w:rFonts w:hint="eastAsia"/>
          <w:szCs w:val="21"/>
          <w:lang w:val="en-US" w:eastAsia="zh-CN"/>
        </w:rPr>
        <w:t>人为</w:t>
      </w:r>
      <w:r>
        <w:rPr>
          <w:rFonts w:hint="eastAsia"/>
          <w:szCs w:val="21"/>
        </w:rPr>
        <w:t>…</w:t>
      </w:r>
      <w:r>
        <w:rPr>
          <w:rFonts w:hint="eastAsia"/>
          <w:szCs w:val="21"/>
          <w:lang w:val="en-US" w:eastAsia="zh-CN"/>
        </w:rPr>
        <w:t>。负责标准技术资料查询、收集及对比，检测方法的验证对比，样品检测及数据整理，标准文本及编制说明的起草、撰写，行业内征求意见，组织标准的研讨会及标准报送等。</w:t>
      </w:r>
    </w:p>
    <w:p>
      <w:pPr>
        <w:snapToGrid w:val="0"/>
        <w:textAlignment w:val="auto"/>
        <w:outlineLvl w:val="0"/>
        <w:rPr>
          <w:rFonts w:eastAsia="黑体"/>
          <w:szCs w:val="21"/>
        </w:rPr>
      </w:pPr>
      <w:bookmarkStart w:id="1" w:name="_Hlk43898034"/>
      <w:r>
        <w:rPr>
          <w:rFonts w:hint="eastAsia" w:ascii="Times New Roman" w:hAnsi="Times New Roman" w:eastAsia="黑体" w:cs="Times New Roman"/>
          <w:sz w:val="24"/>
          <w:szCs w:val="24"/>
        </w:rPr>
        <w:t>（二）简要起草过程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1．任务下达后，天津市食品安全检测技术研究院、</w:t>
      </w:r>
      <w:r>
        <w:rPr>
          <w:rFonts w:hint="eastAsia"/>
          <w:szCs w:val="21"/>
        </w:rPr>
        <w:t>湖南省食品质量监督检验研究院和国家盐产品质量监督检验中心</w:t>
      </w:r>
      <w:r>
        <w:rPr>
          <w:szCs w:val="21"/>
        </w:rPr>
        <w:t>针对制定食品安全国家标准食品添加剂</w:t>
      </w:r>
      <w:r>
        <w:rPr>
          <w:rFonts w:hint="eastAsia"/>
          <w:szCs w:val="21"/>
        </w:rPr>
        <w:t>酒石酸铁</w:t>
      </w:r>
      <w:r>
        <w:rPr>
          <w:szCs w:val="21"/>
        </w:rPr>
        <w:t>的具体工作进行了认真研究，确定了总体工作方案，并于202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月，成立了标准起草工作组。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2．起草工作组收集和查阅了国内外相关标准和技术资料，主要依据</w:t>
      </w:r>
      <w:r>
        <w:rPr>
          <w:rFonts w:hint="eastAsia"/>
          <w:szCs w:val="21"/>
        </w:rPr>
        <w:t>国家卫生健康委（原国家卫生计生委）关于海藻酸钙等食品添加剂新品种的公告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和</w:t>
      </w:r>
      <w:bookmarkStart w:id="2" w:name="OLE_LINK16"/>
      <w:r>
        <w:rPr>
          <w:rFonts w:hint="eastAsia"/>
          <w:szCs w:val="21"/>
          <w:lang w:val="en-US" w:eastAsia="zh-CN"/>
        </w:rPr>
        <w:t>美国食品药品监督管理局</w:t>
      </w:r>
      <w:bookmarkEnd w:id="2"/>
      <w:r>
        <w:rPr>
          <w:rFonts w:hint="eastAsia"/>
          <w:szCs w:val="21"/>
          <w:lang w:val="en-US" w:eastAsia="zh-CN"/>
        </w:rPr>
        <w:t>（FDA，GRN 532），结合目前国内市场产品的实际情况，对酒石酸铁的质量技术指标和相应试验方法进行研究，形成了标准草案。之后，工作组对标准草案进行了多次讨论研究，对标准中采用的试验方法反复进行了对比验证工作。在上述工作的基础上，形成了标准文本草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3．</w:t>
      </w:r>
      <w:r>
        <w:rPr>
          <w:rFonts w:hint="eastAsia"/>
          <w:szCs w:val="21"/>
        </w:rPr>
        <w:t>2021年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月开始，</w:t>
      </w:r>
      <w:r>
        <w:rPr>
          <w:szCs w:val="21"/>
        </w:rPr>
        <w:t>起草工作组将标准文本及编制说明的征求意见稿以电子邮件的形式</w:t>
      </w:r>
      <w:r>
        <w:rPr>
          <w:rFonts w:hint="eastAsia"/>
          <w:szCs w:val="21"/>
        </w:rPr>
        <w:t>定向</w:t>
      </w:r>
      <w:r>
        <w:rPr>
          <w:szCs w:val="21"/>
        </w:rPr>
        <w:t>发给有关单位和专家，广泛征求意见。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r>
        <w:rPr>
          <w:rFonts w:hint="eastAsia" w:eastAsia="黑体"/>
          <w:sz w:val="28"/>
          <w:szCs w:val="28"/>
        </w:rPr>
        <w:t>二、与我国有关法律法规和其他标准的关系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国家卫生健康委（原国家卫生计生委）关于海藻酸钙等食品添加剂新品种的公告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2016年第8号</w:t>
      </w:r>
      <w:r>
        <w:rPr>
          <w:rFonts w:hint="eastAsia"/>
          <w:szCs w:val="21"/>
          <w:lang w:eastAsia="zh-CN"/>
        </w:rPr>
        <w:t>），</w:t>
      </w:r>
      <w:r>
        <w:rPr>
          <w:rFonts w:hint="eastAsia"/>
          <w:szCs w:val="21"/>
        </w:rPr>
        <w:t>规定酒石酸铁作为抗结剂用于盐及代盐制品，并规定了最大使用量</w:t>
      </w:r>
      <w:r>
        <w:rPr>
          <w:szCs w:val="21"/>
        </w:rPr>
        <w:t>。</w:t>
      </w:r>
      <w:r>
        <w:rPr>
          <w:rFonts w:hint="eastAsia"/>
          <w:szCs w:val="21"/>
          <w:lang w:val="en-US" w:eastAsia="zh-CN"/>
        </w:rPr>
        <w:t>本标准制定</w:t>
      </w:r>
      <w:r>
        <w:rPr>
          <w:szCs w:val="21"/>
        </w:rPr>
        <w:t>符合《食品安全法》、《食品安全国家标准 食品添加剂使用标准》（GB 2760-2014）等我国有关法律法规的规定。标准文本中引用的相关标准如下：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szCs w:val="21"/>
        </w:rPr>
        <w:t>GB/T 6682 分析实验室用水规格和试验方法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GB/T 601  化学试剂 标准滴定溶液的制备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ind w:firstLine="420" w:firstLineChars="200"/>
        <w:textAlignment w:val="auto"/>
        <w:rPr>
          <w:color w:val="0000FF"/>
          <w:szCs w:val="21"/>
          <w:highlight w:val="none"/>
        </w:rPr>
      </w:pPr>
      <w:r>
        <w:rPr>
          <w:color w:val="auto"/>
          <w:szCs w:val="21"/>
          <w:highlight w:val="none"/>
        </w:rPr>
        <w:t>GB/T 602  化学试剂 杂质测定用标准溶液的制备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szCs w:val="21"/>
          <w:highlight w:val="none"/>
        </w:rPr>
        <w:t>GB/T 603  化学试剂 试验方法中所用制剂及制品的制备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 xml:space="preserve">GB 5009.90-2016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食品安全国家标准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食品中铁的测定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szCs w:val="21"/>
        </w:rPr>
        <w:t xml:space="preserve">GB 5009.3-2016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食品安全国家标准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食品中水分的测定</w:t>
      </w:r>
    </w:p>
    <w:p>
      <w:pPr>
        <w:widowControl/>
        <w:snapToGrid w:val="0"/>
        <w:ind w:firstLine="420" w:firstLineChars="200"/>
        <w:textAlignment w:val="auto"/>
        <w:rPr>
          <w:rFonts w:hint="eastAsia"/>
          <w:szCs w:val="21"/>
        </w:rPr>
      </w:pPr>
      <w:r>
        <w:rPr>
          <w:szCs w:val="21"/>
        </w:rPr>
        <w:t>GB 5009.44-2016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食品安全国家标准 食品中氯化物的测定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 xml:space="preserve">GB 5009.91-2017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食品安全国家标准 食品中钾、钠的测定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</w:t>
      </w:r>
      <w:r>
        <w:rPr>
          <w:rFonts w:hint="eastAsia"/>
          <w:szCs w:val="21"/>
          <w:highlight w:val="none"/>
        </w:rPr>
        <w:t xml:space="preserve"> </w:t>
      </w:r>
      <w:r>
        <w:rPr>
          <w:szCs w:val="21"/>
          <w:highlight w:val="none"/>
        </w:rPr>
        <w:t>5009.11</w:t>
      </w:r>
      <w:r>
        <w:rPr>
          <w:rFonts w:hint="eastAsia"/>
          <w:szCs w:val="21"/>
          <w:highlight w:val="none"/>
          <w:lang w:val="en-US" w:eastAsia="zh-CN"/>
        </w:rPr>
        <w:t>-2014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zCs w:val="21"/>
          <w:highlight w:val="none"/>
        </w:rPr>
        <w:t xml:space="preserve">食品安全国家标准 </w:t>
      </w:r>
      <w:r>
        <w:rPr>
          <w:szCs w:val="21"/>
          <w:highlight w:val="none"/>
        </w:rPr>
        <w:t>食品中总砷及无机砷的测定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GB 5009.12</w:t>
      </w:r>
      <w:r>
        <w:rPr>
          <w:rFonts w:hint="eastAsia"/>
          <w:szCs w:val="21"/>
          <w:highlight w:val="none"/>
          <w:lang w:val="en-US" w:eastAsia="zh-CN"/>
        </w:rPr>
        <w:t>-2017</w:t>
      </w:r>
      <w:r>
        <w:rPr>
          <w:rFonts w:hint="eastAsia"/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zCs w:val="21"/>
          <w:highlight w:val="none"/>
        </w:rPr>
        <w:t>食品安全国家标准 食品中铅的测定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</w:rPr>
        <w:t>75</w:t>
      </w:r>
      <w:r>
        <w:rPr>
          <w:rFonts w:hint="eastAsia"/>
          <w:szCs w:val="21"/>
          <w:highlight w:val="none"/>
          <w:lang w:val="en-US" w:eastAsia="zh-CN"/>
        </w:rPr>
        <w:t>-2014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 xml:space="preserve"> </w:t>
      </w:r>
      <w:r>
        <w:rPr>
          <w:szCs w:val="21"/>
          <w:highlight w:val="none"/>
        </w:rPr>
        <w:t>食品安全国家标准 食品</w:t>
      </w:r>
      <w:r>
        <w:rPr>
          <w:rFonts w:hint="eastAsia"/>
          <w:szCs w:val="21"/>
          <w:highlight w:val="none"/>
        </w:rPr>
        <w:t>添加剂</w:t>
      </w:r>
      <w:r>
        <w:rPr>
          <w:szCs w:val="21"/>
          <w:highlight w:val="none"/>
        </w:rPr>
        <w:t>中铅的测定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</w:rPr>
        <w:t>76</w:t>
      </w:r>
      <w:r>
        <w:rPr>
          <w:rFonts w:hint="eastAsia"/>
          <w:szCs w:val="21"/>
          <w:highlight w:val="none"/>
          <w:lang w:val="en-US" w:eastAsia="zh-CN"/>
        </w:rPr>
        <w:t>-2014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 xml:space="preserve"> </w:t>
      </w:r>
      <w:r>
        <w:rPr>
          <w:szCs w:val="21"/>
          <w:highlight w:val="none"/>
        </w:rPr>
        <w:t>食品安全国家标准 食品</w:t>
      </w:r>
      <w:r>
        <w:rPr>
          <w:rFonts w:hint="eastAsia"/>
          <w:szCs w:val="21"/>
          <w:highlight w:val="none"/>
        </w:rPr>
        <w:t>添加剂</w:t>
      </w:r>
      <w:r>
        <w:rPr>
          <w:szCs w:val="21"/>
          <w:highlight w:val="none"/>
        </w:rPr>
        <w:t>中</w:t>
      </w:r>
      <w:r>
        <w:rPr>
          <w:rFonts w:hint="eastAsia"/>
          <w:szCs w:val="21"/>
          <w:highlight w:val="none"/>
        </w:rPr>
        <w:t>砷</w:t>
      </w:r>
      <w:r>
        <w:rPr>
          <w:szCs w:val="21"/>
          <w:highlight w:val="none"/>
        </w:rPr>
        <w:t>的测定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szCs w:val="21"/>
        </w:rPr>
        <w:t xml:space="preserve">GB 5009.17-2014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食品安全国家标准 食品中总汞及有机汞的测定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r>
        <w:rPr>
          <w:rFonts w:hint="eastAsia" w:eastAsia="黑体"/>
          <w:sz w:val="28"/>
          <w:szCs w:val="28"/>
        </w:rPr>
        <w:t>三、国外有关法律、法规和标准情况的说明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国外：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目前国际上有</w:t>
      </w:r>
      <w:r>
        <w:rPr>
          <w:rFonts w:hint="eastAsia"/>
          <w:szCs w:val="21"/>
          <w:lang w:val="en-US" w:eastAsia="zh-CN"/>
        </w:rPr>
        <w:t>美国食品药品监督管理局（FDA，GRN 532）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</w:t>
      </w:r>
      <w:bookmarkStart w:id="3" w:name="OLE_LINK17"/>
      <w:r>
        <w:rPr>
          <w:rFonts w:hint="eastAsia" w:cs="Times New Roman"/>
          <w:szCs w:val="21"/>
          <w:lang w:val="en-US" w:eastAsia="zh-CN"/>
        </w:rPr>
        <w:t>欧盟委员会</w:t>
      </w:r>
      <w:bookmarkEnd w:id="3"/>
      <w:r>
        <w:rPr>
          <w:rFonts w:hint="eastAsia" w:cs="Times New Roman"/>
          <w:szCs w:val="21"/>
          <w:lang w:val="en-US" w:eastAsia="zh-CN"/>
        </w:rPr>
        <w:t xml:space="preserve">（EC，EU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2015/1739</w:t>
      </w:r>
      <w:r>
        <w:rPr>
          <w:rFonts w:hint="eastAsia" w:cs="Times New Roman"/>
          <w:szCs w:val="21"/>
          <w:lang w:val="en-US" w:eastAsia="zh-CN"/>
        </w:rPr>
        <w:t>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</w:t>
      </w:r>
      <w:bookmarkStart w:id="21" w:name="_GoBack"/>
      <w:r>
        <w:rPr>
          <w:rFonts w:hint="eastAsia" w:ascii="Times New Roman" w:hAnsi="Times New Roman" w:cs="Times New Roman"/>
          <w:szCs w:val="21"/>
          <w:lang w:val="en-US" w:eastAsia="zh-CN"/>
        </w:rPr>
        <w:t>欧盟食品安全局</w:t>
      </w:r>
      <w:bookmarkEnd w:id="21"/>
      <w:r>
        <w:rPr>
          <w:rFonts w:hint="eastAsia" w:ascii="Times New Roman" w:hAnsi="Times New Roman" w:cs="Times New Roman"/>
          <w:szCs w:val="21"/>
          <w:lang w:val="en-US"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EFSA，2015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）规定了</w:t>
      </w:r>
      <w:r>
        <w:rPr>
          <w:rFonts w:hint="eastAsia" w:cs="Times New Roman"/>
          <w:szCs w:val="21"/>
          <w:lang w:val="en-US" w:eastAsia="zh-CN"/>
        </w:rPr>
        <w:t>酒石酸铁</w:t>
      </w:r>
      <w:r>
        <w:rPr>
          <w:rFonts w:hint="eastAsia" w:ascii="Times New Roman" w:hAnsi="Times New Roman" w:cs="Times New Roman"/>
          <w:szCs w:val="21"/>
          <w:lang w:eastAsia="zh-CN"/>
        </w:rPr>
        <w:t>质量规格的要求</w:t>
      </w:r>
      <w:r>
        <w:rPr>
          <w:rFonts w:hint="eastAsia" w:cs="Times New Roman"/>
          <w:szCs w:val="21"/>
          <w:lang w:eastAsia="zh-CN"/>
        </w:rPr>
        <w:t>。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szCs w:val="21"/>
        </w:rPr>
        <w:t>国内：</w:t>
      </w:r>
      <w:r>
        <w:rPr>
          <w:rFonts w:hint="eastAsia"/>
          <w:szCs w:val="21"/>
        </w:rPr>
        <w:t>国家卫生健康委（原国家卫生计生委）关于海藻酸钙等食品添加剂新品种的公告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中的</w:t>
      </w:r>
      <w:r>
        <w:rPr>
          <w:rFonts w:hint="eastAsia"/>
          <w:szCs w:val="21"/>
        </w:rPr>
        <w:t>酒石酸铁</w:t>
      </w:r>
      <w:r>
        <w:rPr>
          <w:szCs w:val="21"/>
        </w:rPr>
        <w:t>质量规格的要求。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</w:pPr>
      <w:r>
        <w:rPr>
          <w:szCs w:val="21"/>
        </w:rPr>
        <w:t>本标准制定主要依据</w:t>
      </w:r>
      <w:r>
        <w:rPr>
          <w:rFonts w:hint="eastAsia"/>
          <w:szCs w:val="21"/>
        </w:rPr>
        <w:t>国家卫生健康委（原国家卫生计生委）关于海藻酸钙等食品添加剂新品种的公告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和美国食品药品监督管理局（FDA，GRN 532）</w:t>
      </w:r>
      <w:r>
        <w:rPr>
          <w:szCs w:val="21"/>
        </w:rPr>
        <w:t>中的</w:t>
      </w:r>
      <w:r>
        <w:rPr>
          <w:rFonts w:hint="eastAsia"/>
          <w:szCs w:val="21"/>
        </w:rPr>
        <w:t>酒石酸铁</w:t>
      </w:r>
      <w:r>
        <w:rPr>
          <w:szCs w:val="21"/>
        </w:rPr>
        <w:t>质量规格要求和检测方法。</w:t>
      </w:r>
    </w:p>
    <w:p>
      <w:pPr>
        <w:widowControl/>
        <w:adjustRightInd/>
        <w:spacing w:line="240" w:lineRule="auto"/>
        <w:jc w:val="left"/>
        <w:textAlignment w:val="auto"/>
        <w:rPr>
          <w:szCs w:val="21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表</w:t>
      </w:r>
      <w:r>
        <w:rPr>
          <w:rFonts w:hint="eastAsia" w:eastAsia="黑体" w:cs="Times New Roman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lang w:val="en-US" w:eastAsia="zh-CN"/>
        </w:rPr>
        <w:t>检索结果汇总表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400"/>
        <w:gridCol w:w="3668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查询检索范围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网址/机构地址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检索结果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检索时间/版本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JECFA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http://www.fao.org/food/food-safety-quality/scientific-advice/jecfa/jecfa-additives/en/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欧盟食品添加剂规格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https://eur-lex.europa.eu/homepage.html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名称：修订欧洲会议和欧盟理事会法规（EC）第1333/2008附录II和委员会法规（EU）第231/2012附录关于在盐及其替代品中使用酒石酸铁作为抗结剂；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标准号：（EU）2015/1739；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发布年代：2015年；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是否现行有效：有效。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FDA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https://www.cfsanappsexternal.fda.gov/scripts/fdcc/index.cfm?set=GRASNotices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名称：一般认为安全豁免要求酒石酸钠与氯化铁的络合产物；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标准号：（GRN）532；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发布年代：2014年；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是否现行有效：有效。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加拿大食品添加剂规格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https://www.canada.ca/en/health-canada/services/food-nutrition/food-safety/food-additives.html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2020版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澳新食品标准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https://www.foodstandards.gov.au/code/Pages/default.aspx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2019版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  <w:t>日本食品添加物公定书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http://www.nihs.go.jp/dfa/dfa-j/shokuten_kikaku_j.html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无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韩国食品添加剂法典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https://www.mfds.go.kr/eng/brd/m_15/view.do?seq=72432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2020版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美国食品化学法典</w:t>
            </w:r>
          </w:p>
        </w:tc>
        <w:tc>
          <w:tcPr>
            <w:tcW w:w="64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Cs w:val="21"/>
              </w:rPr>
              <w:t>https://www.foodchemicalscodex.org/revisions-commentary-errata</w:t>
            </w:r>
          </w:p>
        </w:tc>
        <w:tc>
          <w:tcPr>
            <w:tcW w:w="3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2021年2月19日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FCC 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3"/>
        <w:jc w:val="center"/>
        <w:textAlignment w:val="auto"/>
        <w:rPr>
          <w:rFonts w:eastAsia="黑体"/>
          <w:szCs w:val="21"/>
        </w:rPr>
      </w:pPr>
      <w:r>
        <w:rPr>
          <w:rFonts w:hint="eastAsia" w:eastAsia="黑体"/>
          <w:szCs w:val="21"/>
        </w:rPr>
        <w:t>表</w:t>
      </w:r>
      <w:r>
        <w:rPr>
          <w:rFonts w:hint="eastAsia" w:eastAsia="黑体"/>
          <w:szCs w:val="21"/>
          <w:lang w:val="en-US" w:eastAsia="zh-CN"/>
        </w:rPr>
        <w:t>2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szCs w:val="21"/>
        </w:rPr>
        <w:t>酒石酸铁质量标准指标比对表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1639"/>
        <w:gridCol w:w="2548"/>
        <w:gridCol w:w="1639"/>
        <w:gridCol w:w="232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</w:t>
            </w:r>
          </w:p>
        </w:tc>
        <w:tc>
          <w:tcPr>
            <w:tcW w:w="3455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酒石酸铁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本标准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国家卫生健康委公告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（原国家卫生计生委）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FDA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EC</w:t>
            </w:r>
          </w:p>
        </w:tc>
        <w:tc>
          <w:tcPr>
            <w:tcW w:w="57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EFSA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感官要求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深绿色，液体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深绿色，液体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深绿色，液体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深绿色，液体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深绿色，液体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内消旋酒石酸（以干基计二钠盐）</w:t>
            </w:r>
            <w:bookmarkStart w:id="4" w:name="OLE_LINK15"/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/% </w:t>
            </w:r>
            <w:bookmarkEnd w:id="4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37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&gt; 28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&gt; 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D-及L-酒石酸（以干基计二钠盐），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&gt; 10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&gt;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草酸盐（以干基计草酸），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/% 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1.5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1.5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1.5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1.5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&lt; 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铁（Fe）（以干基计），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/% 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5" w:name="OLE_LINK12"/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bookmarkEnd w:id="5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&gt; 8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&gt;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bookmarkStart w:id="6" w:name="OLE_LINK11"/>
            <w:r>
              <w:rPr>
                <w:sz w:val="18"/>
                <w:szCs w:val="18"/>
              </w:rPr>
              <w:t>水分</w:t>
            </w:r>
            <w:bookmarkEnd w:id="6"/>
            <w:r>
              <w:rPr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/% 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65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7" w:name="OLE_LINK13"/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65</w:t>
            </w:r>
            <w:bookmarkEnd w:id="7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8" w:name="OLE_LINK4"/>
            <w:r>
              <w:rPr>
                <w:sz w:val="18"/>
                <w:szCs w:val="18"/>
              </w:rPr>
              <w:t>≥</w:t>
            </w:r>
            <w:bookmarkEnd w:id="8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≥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氯（Cl）（以干基计），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/% 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9" w:name="OLE_LINK6"/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bookmarkEnd w:id="9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10" w:name="OLE_LINK3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&lt;</w:t>
            </w:r>
            <w:bookmarkEnd w:id="10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钠（Na）（以干基计），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/% 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11" w:name="OLE_LINK7"/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23</w:t>
            </w:r>
            <w:bookmarkEnd w:id="11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&lt; 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砷（As）/（mg/kg）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3.0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12" w:name="OLE_LINK8"/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3.0</w:t>
            </w:r>
            <w:bookmarkEnd w:id="12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&lt; 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铅（Pb）/（mg/kg）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5.0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13" w:name="OLE_LINK9"/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5.0</w:t>
            </w:r>
            <w:bookmarkEnd w:id="13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&lt; </w:t>
            </w: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汞（Hg）/（mg/kg）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1.0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14" w:name="OLE_LINK10"/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1.0</w:t>
            </w:r>
            <w:bookmarkEnd w:id="14"/>
          </w:p>
        </w:tc>
        <w:tc>
          <w:tcPr>
            <w:tcW w:w="578" w:type="pct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pc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&lt; 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</w:tr>
    </w:tbl>
    <w:p>
      <w:pPr>
        <w:rPr>
          <w:vanish/>
        </w:rPr>
      </w:pPr>
    </w:p>
    <w:p>
      <w:pPr>
        <w:snapToGrid w:val="0"/>
        <w:spacing w:line="276" w:lineRule="auto"/>
        <w:jc w:val="left"/>
      </w:pPr>
    </w:p>
    <w:p>
      <w:pPr>
        <w:snapToGrid w:val="0"/>
        <w:spacing w:line="276" w:lineRule="auto"/>
        <w:jc w:val="left"/>
      </w:pPr>
    </w:p>
    <w:p>
      <w:pPr>
        <w:snapToGrid w:val="0"/>
        <w:spacing w:line="276" w:lineRule="auto"/>
        <w:jc w:val="left"/>
      </w:pPr>
    </w:p>
    <w:p>
      <w:pPr>
        <w:widowControl/>
        <w:adjustRightInd/>
        <w:spacing w:line="240" w:lineRule="auto"/>
        <w:jc w:val="left"/>
        <w:textAlignment w:val="auto"/>
      </w:pPr>
    </w:p>
    <w:p>
      <w:pPr>
        <w:widowControl/>
        <w:adjustRightInd/>
        <w:spacing w:line="240" w:lineRule="auto"/>
        <w:jc w:val="left"/>
        <w:textAlignment w:val="auto"/>
      </w:pPr>
    </w:p>
    <w:p>
      <w:pPr>
        <w:widowControl/>
        <w:adjustRightInd/>
        <w:spacing w:line="240" w:lineRule="auto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黑体"/>
          <w:szCs w:val="21"/>
        </w:rPr>
      </w:pPr>
      <w:r>
        <w:rPr>
          <w:rFonts w:hint="eastAsia" w:eastAsia="黑体"/>
          <w:szCs w:val="21"/>
        </w:rPr>
        <w:t>表2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szCs w:val="21"/>
        </w:rPr>
        <w:t>酒石酸铁质量标准试验方法比对表</w:t>
      </w: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2998"/>
        <w:gridCol w:w="3111"/>
        <w:gridCol w:w="2692"/>
        <w:gridCol w:w="105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tblHeader/>
          <w:jc w:val="center"/>
        </w:trPr>
        <w:tc>
          <w:tcPr>
            <w:tcW w:w="8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41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酒石酸铁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tblHeader/>
          <w:jc w:val="center"/>
        </w:trPr>
        <w:tc>
          <w:tcPr>
            <w:tcW w:w="8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  <w:lang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本标准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国家卫生健康委公告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（原国家卫生计生委）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FDA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EC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EFSA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内消旋酒石酸</w:t>
            </w:r>
          </w:p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（以干基计二钠盐）</w:t>
            </w:r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高效液相色谱法（示差折光检测器）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bookmarkStart w:id="15" w:name="OLE_LINK14"/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</w:t>
            </w:r>
            <w:bookmarkEnd w:id="15"/>
            <w:r>
              <w:rPr>
                <w:rFonts w:hint="eastAsia"/>
                <w:sz w:val="18"/>
                <w:szCs w:val="18"/>
                <w:lang w:val="en-US" w:eastAsia="zh-CN"/>
              </w:rPr>
              <w:t>（示差折光检测器）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bookmarkStart w:id="16" w:name="OLE_LINK5"/>
            <w:r>
              <w:rPr>
                <w:rFonts w:hint="eastAsia"/>
                <w:sz w:val="18"/>
                <w:szCs w:val="18"/>
                <w:lang w:val="en-US" w:eastAsia="zh-CN"/>
              </w:rPr>
              <w:t>离子色谱法</w:t>
            </w:r>
            <w:r>
              <w:rPr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 w:bidi="ar"/>
              </w:rPr>
              <w:t>阴离子</w:t>
            </w:r>
            <w:r>
              <w:rPr>
                <w:rFonts w:hint="eastAsia"/>
                <w:sz w:val="18"/>
                <w:szCs w:val="18"/>
                <w:lang w:eastAsia="zh-CN" w:bidi="ar"/>
              </w:rPr>
              <w:t>）</w:t>
            </w:r>
            <w:bookmarkEnd w:id="16"/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D-及L-酒石酸</w:t>
            </w:r>
          </w:p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（以干基计二钠盐）</w:t>
            </w:r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高效液相色谱法（示差折光检测器）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高效液相色谱法（示差折光检测器）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离子色谱法</w:t>
            </w:r>
            <w:r>
              <w:rPr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 w:bidi="ar"/>
              </w:rPr>
              <w:t>阴离子</w:t>
            </w:r>
            <w:r>
              <w:rPr>
                <w:rFonts w:hint="eastAsia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草酸盐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（以干基计草酸）</w:t>
            </w:r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高效液相色谱法（示差折光检测器）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高效液相色谱法（示差折光检测器）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离子色谱法</w:t>
            </w:r>
            <w:r>
              <w:rPr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 w:bidi="ar"/>
              </w:rPr>
              <w:t>阴离子</w:t>
            </w:r>
            <w:r>
              <w:rPr>
                <w:rFonts w:hint="eastAsia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铁（Fe）（以干基计）</w:t>
            </w:r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5009.90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GB/T5009.90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电感耦合等离子体发射光谱法 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水分</w:t>
            </w:r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5009.3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5009.3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干燥失重法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氯（Cl）（以干基计）</w:t>
            </w:r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5009.44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GB/T 12457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滴定法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钠（Na）（以干基计）</w:t>
            </w:r>
            <w:r>
              <w:rPr>
                <w:sz w:val="18"/>
                <w:szCs w:val="18"/>
              </w:rPr>
              <w:t>，</w:t>
            </w: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5009.91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GB/T5009.91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电感耦合等离子体质谱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法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砷（As）/（mg/kg）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 w:bidi="ar"/>
              </w:rPr>
            </w:pPr>
            <w:r>
              <w:rPr>
                <w:sz w:val="18"/>
                <w:szCs w:val="18"/>
                <w:lang w:bidi="ar"/>
              </w:rPr>
              <w:t>GB5009.1</w:t>
            </w:r>
            <w:r>
              <w:rPr>
                <w:rFonts w:hint="eastAsia"/>
                <w:sz w:val="18"/>
                <w:szCs w:val="18"/>
                <w:lang w:val="en-US" w:eastAsia="zh-CN" w:bidi="ar"/>
              </w:rPr>
              <w:t>1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5009.76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5009.76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17" w:name="OLE_LINK2"/>
            <w:r>
              <w:rPr>
                <w:sz w:val="18"/>
                <w:szCs w:val="18"/>
                <w:lang w:bidi="ar"/>
              </w:rPr>
              <w:t>ISO 11885</w:t>
            </w:r>
            <w:bookmarkEnd w:id="17"/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铅（Pb）/（mg/kg）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GB5009.12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5009.75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5009.12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ISO 11885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汞（Hg）/（mg/kg）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5009.17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GB 5009.17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ISO 11885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 w:bidi="ar"/>
              </w:rPr>
              <w:t>/</w:t>
            </w:r>
          </w:p>
        </w:tc>
      </w:tr>
    </w:tbl>
    <w:p>
      <w:pPr>
        <w:tabs>
          <w:tab w:val="left" w:pos="426"/>
        </w:tabs>
        <w:snapToGrid w:val="0"/>
        <w:textAlignment w:val="auto"/>
        <w:rPr>
          <w:rFonts w:eastAsia="黑体"/>
          <w:szCs w:val="21"/>
        </w:rPr>
        <w:sectPr>
          <w:pgSz w:w="16838" w:h="11906" w:orient="landscape"/>
          <w:pgMar w:top="1576" w:right="1440" w:bottom="1576" w:left="1440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r>
        <w:rPr>
          <w:rFonts w:eastAsia="黑体"/>
          <w:sz w:val="28"/>
          <w:szCs w:val="28"/>
        </w:rPr>
        <w:t>四、标准的制定与起草原则</w:t>
      </w:r>
    </w:p>
    <w:p>
      <w:pPr>
        <w:tabs>
          <w:tab w:val="left" w:pos="426"/>
        </w:tabs>
        <w:snapToGrid w:val="0"/>
        <w:textAlignment w:val="auto"/>
        <w:rPr>
          <w:b/>
          <w:szCs w:val="21"/>
        </w:rPr>
      </w:pPr>
      <w:r>
        <w:rPr>
          <w:b/>
          <w:sz w:val="21"/>
          <w:szCs w:val="21"/>
        </w:rPr>
        <w:t>1．以科学为依据</w:t>
      </w:r>
    </w:p>
    <w:p>
      <w:pPr>
        <w:widowControl/>
        <w:snapToGrid w:val="0"/>
        <w:ind w:firstLine="426" w:firstLineChars="200"/>
        <w:textAlignment w:val="auto"/>
        <w:rPr>
          <w:szCs w:val="21"/>
        </w:rPr>
      </w:pPr>
      <w:r>
        <w:rPr>
          <w:szCs w:val="21"/>
        </w:rPr>
        <w:t>以科学技术和实验数据为依据，主要依据</w:t>
      </w:r>
      <w:r>
        <w:rPr>
          <w:rFonts w:hint="eastAsia"/>
          <w:szCs w:val="21"/>
        </w:rPr>
        <w:t>国家卫生健康委（原国家卫生计生委）关于海藻酸钙等食品添加剂新品种的公告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和美国食品药品监督管理局（FDA，GRN 532）</w:t>
      </w:r>
      <w:r>
        <w:rPr>
          <w:szCs w:val="21"/>
        </w:rPr>
        <w:t>中的酒石酸铁质量规格的要求，并结合产品实际生产情况，经过科学研究而制定。同时按照食品安全国家标准格式要求进行编写。</w:t>
      </w:r>
    </w:p>
    <w:p>
      <w:pPr>
        <w:tabs>
          <w:tab w:val="left" w:pos="426"/>
        </w:tabs>
        <w:snapToGrid w:val="0"/>
        <w:textAlignment w:val="auto"/>
        <w:rPr>
          <w:b/>
          <w:szCs w:val="21"/>
        </w:rPr>
      </w:pPr>
      <w:r>
        <w:rPr>
          <w:b/>
          <w:szCs w:val="21"/>
        </w:rPr>
        <w:t>2．以保障食品安全为目标</w:t>
      </w:r>
    </w:p>
    <w:p>
      <w:pPr>
        <w:widowControl/>
        <w:snapToGrid w:val="0"/>
        <w:ind w:firstLine="426" w:firstLineChars="200"/>
        <w:textAlignment w:val="auto"/>
        <w:rPr>
          <w:szCs w:val="21"/>
        </w:rPr>
      </w:pPr>
      <w:r>
        <w:rPr>
          <w:szCs w:val="21"/>
        </w:rPr>
        <w:t>标准技术要求及指标的设立，以保障产品的质量为前提，以确保标准实施后能够充分保证食品安全，有利于促进技术进步，提高产品质量，保护消费者利益，促进对外贸易。采用的方法应满足食品检验的要求，具有普遍适用性，易于推广使用。</w:t>
      </w:r>
    </w:p>
    <w:p>
      <w:pPr>
        <w:tabs>
          <w:tab w:val="left" w:pos="426"/>
        </w:tabs>
        <w:snapToGrid w:val="0"/>
        <w:textAlignment w:val="auto"/>
        <w:rPr>
          <w:b/>
          <w:szCs w:val="21"/>
        </w:rPr>
      </w:pPr>
      <w:r>
        <w:rPr>
          <w:b/>
          <w:szCs w:val="21"/>
        </w:rPr>
        <w:t>3．与国际标准接轨</w:t>
      </w:r>
    </w:p>
    <w:p>
      <w:pPr>
        <w:snapToGrid w:val="0"/>
        <w:ind w:firstLine="426" w:firstLineChars="200"/>
        <w:textAlignment w:val="auto"/>
        <w:rPr>
          <w:szCs w:val="21"/>
        </w:rPr>
      </w:pPr>
      <w:r>
        <w:rPr>
          <w:szCs w:val="21"/>
        </w:rPr>
        <w:t>本标准的制定主要是根据我国</w:t>
      </w:r>
      <w:r>
        <w:rPr>
          <w:rFonts w:hint="eastAsia"/>
          <w:szCs w:val="21"/>
        </w:rPr>
        <w:t>国家卫生健康委（原国家卫生计生委）公告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和美国食品药品监督管理局（FDA，GRN 532），参考了</w:t>
      </w:r>
      <w:r>
        <w:rPr>
          <w:rFonts w:hint="eastAsia" w:cs="Times New Roman"/>
          <w:szCs w:val="21"/>
          <w:lang w:val="en-US" w:eastAsia="zh-CN"/>
        </w:rPr>
        <w:t xml:space="preserve">欧盟委员会（EC，EU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2015/1739</w:t>
      </w:r>
      <w:r>
        <w:rPr>
          <w:rFonts w:hint="eastAsia" w:cs="Times New Roman"/>
          <w:szCs w:val="21"/>
          <w:lang w:val="en-US" w:eastAsia="zh-CN"/>
        </w:rPr>
        <w:t>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和欧盟食品安全局（</w:t>
      </w:r>
      <w:r>
        <w:rPr>
          <w:rFonts w:hint="eastAsia" w:cs="Times New Roman"/>
          <w:szCs w:val="21"/>
          <w:lang w:val="en-US" w:eastAsia="zh-CN"/>
        </w:rPr>
        <w:t>EFSA，2015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</w:t>
      </w:r>
      <w:r>
        <w:rPr>
          <w:rFonts w:hint="eastAsia" w:cs="Times New Roman"/>
          <w:szCs w:val="21"/>
          <w:lang w:val="en-US" w:eastAsia="zh-CN"/>
        </w:rPr>
        <w:t>，结合</w:t>
      </w:r>
      <w:r>
        <w:rPr>
          <w:rFonts w:hint="eastAsia"/>
          <w:szCs w:val="21"/>
        </w:rPr>
        <w:t>酒石酸铁</w:t>
      </w:r>
      <w:r>
        <w:rPr>
          <w:szCs w:val="21"/>
        </w:rPr>
        <w:t>产品的生产工艺、质量控制和检验水平等实际情况，兼顾科学性、先进性、实用性进行标准的制订工作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以适应产品国内外贸易的需求，优化指标的设置，确定配套的试验方法，为产品检测提供可行手段。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bookmarkStart w:id="18" w:name="_Hlk43897948"/>
      <w:r>
        <w:rPr>
          <w:rFonts w:hint="eastAsia" w:eastAsia="黑体"/>
          <w:sz w:val="28"/>
          <w:szCs w:val="28"/>
        </w:rPr>
        <w:t>五、</w:t>
      </w:r>
      <w:bookmarkStart w:id="19" w:name="_Hlk6301739"/>
      <w:r>
        <w:rPr>
          <w:rFonts w:hint="eastAsia" w:eastAsia="黑体"/>
          <w:sz w:val="28"/>
          <w:szCs w:val="28"/>
        </w:rPr>
        <w:t>确定各项技术内容的依据</w:t>
      </w:r>
      <w:bookmarkEnd w:id="19"/>
    </w:p>
    <w:bookmarkEnd w:id="18"/>
    <w:p>
      <w:pPr>
        <w:tabs>
          <w:tab w:val="left" w:pos="426"/>
        </w:tabs>
        <w:snapToGrid w:val="0"/>
        <w:textAlignment w:val="auto"/>
        <w:rPr>
          <w:rFonts w:hint="eastAsia" w:eastAsia="宋体"/>
          <w:szCs w:val="21"/>
          <w:lang w:eastAsia="zh-CN"/>
        </w:rPr>
      </w:pPr>
      <w:r>
        <w:rPr>
          <w:b/>
          <w:szCs w:val="21"/>
        </w:rPr>
        <w:tab/>
      </w:r>
      <w:r>
        <w:rPr>
          <w:szCs w:val="21"/>
        </w:rPr>
        <w:t>本标准的制定主要是根据我国</w:t>
      </w:r>
      <w:r>
        <w:rPr>
          <w:rFonts w:hint="eastAsia"/>
          <w:szCs w:val="21"/>
        </w:rPr>
        <w:t>国家卫生健康委（原国家卫生计生委）公告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和美国食品药品监督管理局（FDA，GRN 532），参考了</w:t>
      </w:r>
      <w:r>
        <w:rPr>
          <w:rFonts w:hint="eastAsia" w:cs="Times New Roman"/>
          <w:szCs w:val="21"/>
          <w:lang w:val="en-US" w:eastAsia="zh-CN"/>
        </w:rPr>
        <w:t xml:space="preserve">欧盟委员会（EC，EU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2015/1739</w:t>
      </w:r>
      <w:r>
        <w:rPr>
          <w:rFonts w:hint="eastAsia" w:cs="Times New Roman"/>
          <w:szCs w:val="21"/>
          <w:lang w:val="en-US" w:eastAsia="zh-CN"/>
        </w:rPr>
        <w:t>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和欧盟食品安全局（</w:t>
      </w:r>
      <w:r>
        <w:rPr>
          <w:rFonts w:hint="eastAsia" w:cs="Times New Roman"/>
          <w:szCs w:val="21"/>
          <w:lang w:val="en-US" w:eastAsia="zh-CN"/>
        </w:rPr>
        <w:t>EFSA，2015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</w:t>
      </w:r>
      <w:r>
        <w:rPr>
          <w:rFonts w:hint="eastAsia" w:cs="Times New Roman"/>
          <w:szCs w:val="21"/>
          <w:lang w:val="en-US" w:eastAsia="zh-CN"/>
        </w:rPr>
        <w:t>，同时结合</w:t>
      </w:r>
      <w:r>
        <w:rPr>
          <w:rFonts w:hint="eastAsia"/>
          <w:szCs w:val="21"/>
        </w:rPr>
        <w:t>酒石酸铁</w:t>
      </w:r>
      <w:r>
        <w:rPr>
          <w:szCs w:val="21"/>
        </w:rPr>
        <w:t>产品的生产工艺、质量控制和检验水平等实际情况</w:t>
      </w:r>
      <w:r>
        <w:rPr>
          <w:rFonts w:hint="eastAsia"/>
          <w:szCs w:val="21"/>
          <w:lang w:eastAsia="zh-CN"/>
        </w:rPr>
        <w:t>。</w:t>
      </w:r>
      <w:r>
        <w:rPr>
          <w:szCs w:val="21"/>
        </w:rPr>
        <w:t>本标准技术内容及检测方法与相关国内外法规的异同已经列入表1和表2，以下将</w:t>
      </w:r>
      <w:r>
        <w:rPr>
          <w:rFonts w:hint="eastAsia"/>
          <w:szCs w:val="21"/>
        </w:rPr>
        <w:t>各项技术内容的</w:t>
      </w:r>
      <w:r>
        <w:rPr>
          <w:szCs w:val="21"/>
        </w:rPr>
        <w:t>主要区别及修改依据做详细说明。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outlineLvl w:val="9"/>
        <w:rPr>
          <w:rFonts w:hint="default"/>
          <w:b/>
          <w:szCs w:val="21"/>
          <w:lang w:val="en-US"/>
        </w:rPr>
      </w:pPr>
      <w:r>
        <w:rPr>
          <w:rFonts w:hint="eastAsia"/>
          <w:b/>
          <w:szCs w:val="21"/>
          <w:lang w:val="en-US" w:eastAsia="zh-CN"/>
        </w:rPr>
        <w:t>1. 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6" w:firstLineChars="200"/>
        <w:textAlignment w:val="baseline"/>
        <w:rPr>
          <w:szCs w:val="21"/>
        </w:rPr>
      </w:pPr>
      <w:r>
        <w:rPr>
          <w:rFonts w:hint="eastAsia"/>
          <w:szCs w:val="21"/>
          <w:lang w:val="en-US" w:eastAsia="zh-CN"/>
        </w:rPr>
        <w:t>通过调研国内食品添加剂酒石酸铁生产企业，本标准适用范围与</w:t>
      </w:r>
      <w:r>
        <w:rPr>
          <w:rFonts w:hint="eastAsia"/>
          <w:szCs w:val="21"/>
        </w:rPr>
        <w:t>国家卫生健康委（原国家卫生计生委）公告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化学名称、分子式、结构式和相对分子质量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6" w:firstLineChars="200"/>
        <w:textAlignment w:val="baseline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参考美国食品药品监督管理局（FDA，GRN 532）和</w:t>
      </w:r>
      <w:r>
        <w:rPr>
          <w:rFonts w:hint="eastAsia" w:cs="Times New Roman"/>
          <w:szCs w:val="21"/>
          <w:lang w:val="en-US" w:eastAsia="zh-CN"/>
        </w:rPr>
        <w:t xml:space="preserve">欧盟委员会（EC，EU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2015/1739</w:t>
      </w:r>
      <w:r>
        <w:rPr>
          <w:rFonts w:hint="eastAsia" w:cs="Times New Roman"/>
          <w:szCs w:val="21"/>
          <w:lang w:val="en-US" w:eastAsia="zh-CN"/>
        </w:rPr>
        <w:t>）</w:t>
      </w:r>
      <w:r>
        <w:rPr>
          <w:rFonts w:hint="eastAsia"/>
          <w:szCs w:val="21"/>
          <w:lang w:val="en-US" w:eastAsia="zh-CN"/>
        </w:rPr>
        <w:t>，本标准增加了酒石酸铁的化学名称，D,L,内消旋-</w:t>
      </w:r>
      <w:r>
        <w:rPr>
          <w:rFonts w:hint="default"/>
          <w:szCs w:val="21"/>
          <w:lang w:val="en-US" w:eastAsia="zh-CN"/>
        </w:rPr>
        <w:t>2,3</w:t>
      </w:r>
      <w:r>
        <w:rPr>
          <w:rFonts w:hint="eastAsia"/>
          <w:szCs w:val="21"/>
          <w:lang w:val="en-US" w:eastAsia="zh-CN"/>
        </w:rPr>
        <w:t>-</w:t>
      </w:r>
      <w:r>
        <w:rPr>
          <w:rFonts w:hint="default"/>
          <w:szCs w:val="21"/>
          <w:lang w:val="en-US" w:eastAsia="zh-CN"/>
        </w:rPr>
        <w:t>二羟基丁二酸</w:t>
      </w:r>
      <w:r>
        <w:rPr>
          <w:rFonts w:hint="eastAsia"/>
          <w:szCs w:val="21"/>
          <w:lang w:val="en-US" w:eastAsia="zh-CN"/>
        </w:rPr>
        <w:t>合铁(</w:t>
      </w:r>
      <w:r>
        <w:rPr>
          <w:rFonts w:hint="default"/>
          <w:szCs w:val="21"/>
          <w:lang w:val="en-US" w:eastAsia="zh-CN"/>
        </w:rPr>
        <w:t>Ⅲ</w:t>
      </w:r>
      <w:r>
        <w:rPr>
          <w:rFonts w:hint="eastAsia"/>
          <w:szCs w:val="21"/>
          <w:lang w:val="en-US" w:eastAsia="zh-CN"/>
        </w:rPr>
        <w:t>)，分子式和结构式沿用公告，相对分子质量按照2018年国际相对原子质量计算后修改。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3. 感官要求</w:t>
      </w:r>
    </w:p>
    <w:p>
      <w:pPr>
        <w:snapToGrid w:val="0"/>
        <w:ind w:firstLine="426" w:firstLine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本标准感官要求与</w:t>
      </w:r>
      <w:bookmarkStart w:id="20" w:name="OLE_LINK1"/>
      <w:r>
        <w:rPr>
          <w:rFonts w:hint="eastAsia"/>
          <w:szCs w:val="21"/>
        </w:rPr>
        <w:t>国家卫生健康委（原国家卫生计生委）公告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bookmarkEnd w:id="20"/>
      <w:r>
        <w:rPr>
          <w:rFonts w:hint="eastAsia"/>
          <w:szCs w:val="21"/>
          <w:lang w:val="en-US" w:eastAsia="zh-CN"/>
        </w:rPr>
        <w:t>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baseline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 xml:space="preserve">4. </w:t>
      </w:r>
      <w:r>
        <w:rPr>
          <w:rFonts w:hint="eastAsia"/>
          <w:b/>
          <w:szCs w:val="21"/>
        </w:rPr>
        <w:t>理化指标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6" w:firstLineChars="200"/>
        <w:textAlignment w:val="baseline"/>
        <w:rPr>
          <w:szCs w:val="21"/>
        </w:rPr>
      </w:pPr>
      <w:r>
        <w:rPr>
          <w:rFonts w:hint="eastAsia"/>
          <w:szCs w:val="21"/>
          <w:lang w:val="en-US" w:eastAsia="zh-CN"/>
        </w:rPr>
        <w:t>本标准基本沿用</w:t>
      </w:r>
      <w:r>
        <w:rPr>
          <w:rFonts w:hint="eastAsia"/>
          <w:szCs w:val="21"/>
        </w:rPr>
        <w:t>国家卫生健康委（原国家卫生计生委）公告</w:t>
      </w:r>
      <w:r>
        <w:rPr>
          <w:rFonts w:hint="eastAsia"/>
          <w:szCs w:val="21"/>
          <w:lang w:eastAsia="zh-CN"/>
        </w:rPr>
        <w:t>（</w:t>
      </w:r>
      <w:r>
        <w:rPr>
          <w:rFonts w:hint="default"/>
          <w:szCs w:val="21"/>
        </w:rPr>
        <w:t>2016年第8号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的理化指标，其中：砷（As）根据国内相关酒石酸食品添加剂标准，修改为砷（以As计）。另外，部分检验方法进行修改完善，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1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t>①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>铁的检验方法修改为《</w:t>
      </w:r>
      <w:r>
        <w:rPr>
          <w:rFonts w:hint="eastAsia"/>
          <w:szCs w:val="21"/>
          <w:highlight w:val="none"/>
        </w:rPr>
        <w:t>食品安全国家标准 食品中铁的测定</w:t>
      </w:r>
      <w:r>
        <w:rPr>
          <w:rFonts w:hint="eastAsia"/>
          <w:szCs w:val="21"/>
          <w:lang w:val="en-US" w:eastAsia="zh-CN"/>
        </w:rPr>
        <w:t>》（</w:t>
      </w: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  <w:lang w:val="en-US" w:eastAsia="zh-CN"/>
        </w:rPr>
        <w:t>90</w:t>
      </w:r>
      <w:r>
        <w:rPr>
          <w:rFonts w:hint="eastAsia"/>
          <w:szCs w:val="21"/>
          <w:highlight w:val="none"/>
          <w:lang w:eastAsia="zh-CN"/>
        </w:rPr>
        <w:t>）；</w:t>
      </w:r>
      <w:r>
        <w:rPr>
          <w:rFonts w:hint="eastAsia"/>
          <w:szCs w:val="21"/>
          <w:highlight w:val="none"/>
          <w:lang w:eastAsia="zh-CN"/>
        </w:rPr>
        <w:fldChar w:fldCharType="begin"/>
      </w:r>
      <w:r>
        <w:rPr>
          <w:rFonts w:hint="eastAsia"/>
          <w:szCs w:val="21"/>
          <w:highlight w:val="none"/>
          <w:lang w:eastAsia="zh-CN"/>
        </w:rPr>
        <w:instrText xml:space="preserve"> = 2 \* GB3 \* MERGEFORMAT </w:instrText>
      </w:r>
      <w:r>
        <w:rPr>
          <w:rFonts w:hint="eastAsia"/>
          <w:szCs w:val="21"/>
          <w:highlight w:val="none"/>
          <w:lang w:eastAsia="zh-CN"/>
        </w:rPr>
        <w:fldChar w:fldCharType="separate"/>
      </w:r>
      <w:r>
        <w:t>②</w:t>
      </w:r>
      <w:r>
        <w:rPr>
          <w:rFonts w:hint="eastAsia"/>
          <w:szCs w:val="21"/>
          <w:highlight w:val="none"/>
          <w:lang w:eastAsia="zh-CN"/>
        </w:rPr>
        <w:fldChar w:fldCharType="end"/>
      </w:r>
      <w:r>
        <w:rPr>
          <w:rFonts w:hint="eastAsia"/>
          <w:szCs w:val="21"/>
          <w:highlight w:val="none"/>
          <w:lang w:val="en-US" w:eastAsia="zh-CN"/>
        </w:rPr>
        <w:t>氯的检验方法</w:t>
      </w:r>
      <w:r>
        <w:rPr>
          <w:rFonts w:hint="eastAsia"/>
          <w:szCs w:val="21"/>
          <w:lang w:val="en-US" w:eastAsia="zh-CN"/>
        </w:rPr>
        <w:t>修改为《</w:t>
      </w:r>
      <w:r>
        <w:rPr>
          <w:rFonts w:hint="eastAsia"/>
          <w:szCs w:val="21"/>
          <w:highlight w:val="none"/>
        </w:rPr>
        <w:t>食品安全国家标准 食品中氯化物的测定</w:t>
      </w:r>
      <w:r>
        <w:rPr>
          <w:rFonts w:hint="eastAsia"/>
          <w:szCs w:val="21"/>
          <w:lang w:val="en-US" w:eastAsia="zh-CN"/>
        </w:rPr>
        <w:t>》（</w:t>
      </w: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  <w:lang w:val="en-US" w:eastAsia="zh-CN"/>
        </w:rPr>
        <w:t>44</w:t>
      </w:r>
      <w:r>
        <w:rPr>
          <w:rFonts w:hint="eastAsia"/>
          <w:szCs w:val="21"/>
          <w:highlight w:val="none"/>
          <w:lang w:eastAsia="zh-CN"/>
        </w:rPr>
        <w:t>）；</w:t>
      </w:r>
      <w:r>
        <w:rPr>
          <w:rFonts w:hint="eastAsia"/>
          <w:szCs w:val="21"/>
          <w:highlight w:val="none"/>
          <w:lang w:eastAsia="zh-CN"/>
        </w:rPr>
        <w:fldChar w:fldCharType="begin"/>
      </w:r>
      <w:r>
        <w:rPr>
          <w:rFonts w:hint="eastAsia"/>
          <w:szCs w:val="21"/>
          <w:highlight w:val="none"/>
          <w:lang w:eastAsia="zh-CN"/>
        </w:rPr>
        <w:instrText xml:space="preserve"> = 3 \* GB3 \* MERGEFORMAT </w:instrText>
      </w:r>
      <w:r>
        <w:rPr>
          <w:rFonts w:hint="eastAsia"/>
          <w:szCs w:val="21"/>
          <w:highlight w:val="none"/>
          <w:lang w:eastAsia="zh-CN"/>
        </w:rPr>
        <w:fldChar w:fldCharType="separate"/>
      </w:r>
      <w:r>
        <w:t>③</w:t>
      </w:r>
      <w:r>
        <w:rPr>
          <w:rFonts w:hint="eastAsia"/>
          <w:szCs w:val="21"/>
          <w:highlight w:val="none"/>
          <w:lang w:eastAsia="zh-CN"/>
        </w:rPr>
        <w:fldChar w:fldCharType="end"/>
      </w:r>
      <w:r>
        <w:rPr>
          <w:rFonts w:hint="eastAsia"/>
          <w:szCs w:val="21"/>
          <w:lang w:val="en-US" w:eastAsia="zh-CN"/>
        </w:rPr>
        <w:t>钠的</w:t>
      </w:r>
      <w:r>
        <w:rPr>
          <w:rFonts w:hint="eastAsia"/>
          <w:szCs w:val="21"/>
          <w:highlight w:val="none"/>
          <w:lang w:val="en-US" w:eastAsia="zh-CN"/>
        </w:rPr>
        <w:t>检验方法</w:t>
      </w:r>
      <w:r>
        <w:rPr>
          <w:rFonts w:hint="eastAsia"/>
          <w:szCs w:val="21"/>
          <w:lang w:val="en-US" w:eastAsia="zh-CN"/>
        </w:rPr>
        <w:t>修改为《</w:t>
      </w:r>
      <w:r>
        <w:rPr>
          <w:rFonts w:hint="eastAsia"/>
          <w:szCs w:val="21"/>
          <w:highlight w:val="none"/>
        </w:rPr>
        <w:t>食品安全国家标准 食品中钾、钠的测定</w:t>
      </w:r>
      <w:r>
        <w:rPr>
          <w:rFonts w:hint="eastAsia"/>
          <w:szCs w:val="21"/>
          <w:lang w:val="en-US" w:eastAsia="zh-CN"/>
        </w:rPr>
        <w:t>》（</w:t>
      </w: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  <w:lang w:val="en-US" w:eastAsia="zh-CN"/>
        </w:rPr>
        <w:t>91</w:t>
      </w:r>
      <w:r>
        <w:rPr>
          <w:rFonts w:hint="eastAsia"/>
          <w:szCs w:val="21"/>
          <w:highlight w:val="none"/>
          <w:lang w:eastAsia="zh-CN"/>
        </w:rPr>
        <w:t>）</w:t>
      </w:r>
      <w:r>
        <w:rPr>
          <w:rFonts w:hint="eastAsia" w:hAnsi="黑体"/>
          <w:szCs w:val="21"/>
          <w:highlight w:val="none"/>
          <w:lang w:val="en-US" w:eastAsia="zh-CN"/>
        </w:rPr>
        <w:t>；</w:t>
      </w:r>
      <w:r>
        <w:rPr>
          <w:rFonts w:hint="default" w:hAnsi="黑体"/>
          <w:szCs w:val="21"/>
          <w:highlight w:val="none"/>
          <w:lang w:val="en-US" w:eastAsia="zh-CN"/>
        </w:rPr>
        <w:fldChar w:fldCharType="begin"/>
      </w:r>
      <w:r>
        <w:rPr>
          <w:rFonts w:hint="default" w:hAnsi="黑体"/>
          <w:szCs w:val="21"/>
          <w:highlight w:val="none"/>
          <w:lang w:val="en-US" w:eastAsia="zh-CN"/>
        </w:rPr>
        <w:instrText xml:space="preserve"> = 4 \* GB3 \* MERGEFORMAT </w:instrText>
      </w:r>
      <w:r>
        <w:rPr>
          <w:rFonts w:hint="default" w:hAnsi="黑体"/>
          <w:szCs w:val="21"/>
          <w:highlight w:val="none"/>
          <w:lang w:val="en-US" w:eastAsia="zh-CN"/>
        </w:rPr>
        <w:fldChar w:fldCharType="separate"/>
      </w:r>
      <w:r>
        <w:t>④</w:t>
      </w:r>
      <w:r>
        <w:rPr>
          <w:rFonts w:hint="default" w:hAnsi="黑体"/>
          <w:szCs w:val="21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szCs w:val="21"/>
          <w:lang w:val="en-US" w:eastAsia="zh-CN"/>
        </w:rPr>
        <w:t>砷的检验方法增加了《</w:t>
      </w:r>
      <w:r>
        <w:rPr>
          <w:color w:val="auto"/>
          <w:szCs w:val="21"/>
          <w:highlight w:val="none"/>
        </w:rPr>
        <w:t>食品安全国家标准 食品中</w:t>
      </w:r>
      <w:r>
        <w:rPr>
          <w:rFonts w:hint="eastAsia"/>
          <w:color w:val="auto"/>
          <w:szCs w:val="21"/>
          <w:highlight w:val="none"/>
        </w:rPr>
        <w:t>砷</w:t>
      </w:r>
      <w:r>
        <w:rPr>
          <w:color w:val="auto"/>
          <w:szCs w:val="21"/>
          <w:highlight w:val="none"/>
        </w:rPr>
        <w:t>的测定</w:t>
      </w:r>
      <w:r>
        <w:rPr>
          <w:rFonts w:hint="eastAsia"/>
          <w:color w:val="auto"/>
          <w:szCs w:val="21"/>
          <w:lang w:val="en-US" w:eastAsia="zh-CN"/>
        </w:rPr>
        <w:t>》</w:t>
      </w:r>
      <w:r>
        <w:rPr>
          <w:rFonts w:hint="eastAsia"/>
          <w:szCs w:val="21"/>
          <w:lang w:val="en-US" w:eastAsia="zh-CN"/>
        </w:rPr>
        <w:t>（</w:t>
      </w: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  <w:lang w:val="en-US" w:eastAsia="zh-CN"/>
        </w:rPr>
        <w:t>11</w:t>
      </w:r>
      <w:r>
        <w:rPr>
          <w:rFonts w:hint="eastAsia"/>
          <w:szCs w:val="21"/>
          <w:highlight w:val="none"/>
          <w:lang w:eastAsia="zh-CN"/>
        </w:rPr>
        <w:t>）；</w:t>
      </w:r>
      <w:r>
        <w:rPr>
          <w:rFonts w:hint="eastAsia"/>
          <w:szCs w:val="21"/>
          <w:highlight w:val="none"/>
          <w:lang w:eastAsia="zh-CN"/>
        </w:rPr>
        <w:fldChar w:fldCharType="begin"/>
      </w:r>
      <w:r>
        <w:rPr>
          <w:rFonts w:hint="eastAsia"/>
          <w:szCs w:val="21"/>
          <w:highlight w:val="none"/>
          <w:lang w:eastAsia="zh-CN"/>
        </w:rPr>
        <w:instrText xml:space="preserve"> = 5 \* GB3 \* MERGEFORMAT </w:instrText>
      </w:r>
      <w:r>
        <w:rPr>
          <w:rFonts w:hint="eastAsia"/>
          <w:szCs w:val="21"/>
          <w:highlight w:val="none"/>
          <w:lang w:eastAsia="zh-CN"/>
        </w:rPr>
        <w:fldChar w:fldCharType="separate"/>
      </w:r>
      <w:r>
        <w:t>⑤</w:t>
      </w:r>
      <w:r>
        <w:rPr>
          <w:rFonts w:hint="eastAsia"/>
          <w:szCs w:val="21"/>
          <w:highlight w:val="none"/>
          <w:lang w:eastAsia="zh-CN"/>
        </w:rPr>
        <w:fldChar w:fldCharType="end"/>
      </w:r>
      <w:r>
        <w:rPr>
          <w:rFonts w:hint="eastAsia"/>
          <w:color w:val="auto"/>
          <w:szCs w:val="21"/>
          <w:highlight w:val="none"/>
          <w:lang w:val="en-US" w:eastAsia="zh-CN"/>
        </w:rPr>
        <w:t>铅的检验方法增加了</w:t>
      </w:r>
      <w:r>
        <w:rPr>
          <w:rFonts w:hint="eastAsia"/>
          <w:color w:val="auto"/>
          <w:szCs w:val="21"/>
          <w:lang w:val="en-US" w:eastAsia="zh-CN"/>
        </w:rPr>
        <w:t>《</w:t>
      </w:r>
      <w:r>
        <w:rPr>
          <w:color w:val="auto"/>
          <w:szCs w:val="21"/>
          <w:highlight w:val="none"/>
        </w:rPr>
        <w:t>食品安全国家标准 食品</w:t>
      </w:r>
      <w:r>
        <w:rPr>
          <w:rFonts w:hint="eastAsia"/>
          <w:color w:val="auto"/>
          <w:szCs w:val="21"/>
          <w:highlight w:val="none"/>
        </w:rPr>
        <w:t>添加剂</w:t>
      </w:r>
      <w:r>
        <w:rPr>
          <w:color w:val="auto"/>
          <w:szCs w:val="21"/>
          <w:highlight w:val="none"/>
        </w:rPr>
        <w:t>中</w:t>
      </w:r>
      <w:r>
        <w:rPr>
          <w:rFonts w:hint="eastAsia"/>
          <w:color w:val="auto"/>
          <w:szCs w:val="21"/>
          <w:highlight w:val="none"/>
          <w:lang w:val="en-US" w:eastAsia="zh-CN"/>
        </w:rPr>
        <w:t>铅</w:t>
      </w:r>
      <w:r>
        <w:rPr>
          <w:color w:val="auto"/>
          <w:szCs w:val="21"/>
          <w:highlight w:val="none"/>
        </w:rPr>
        <w:t>的测定</w:t>
      </w:r>
      <w:r>
        <w:rPr>
          <w:rFonts w:hint="eastAsia"/>
          <w:color w:val="auto"/>
          <w:szCs w:val="21"/>
          <w:lang w:val="en-US" w:eastAsia="zh-CN"/>
        </w:rPr>
        <w:t>》</w:t>
      </w:r>
      <w:r>
        <w:rPr>
          <w:rFonts w:hint="eastAsia"/>
          <w:szCs w:val="21"/>
          <w:lang w:val="en-US" w:eastAsia="zh-CN"/>
        </w:rPr>
        <w:t>（</w:t>
      </w: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</w:rPr>
        <w:t>7</w:t>
      </w: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rFonts w:hint="eastAsia"/>
          <w:szCs w:val="21"/>
          <w:highlight w:val="none"/>
          <w:lang w:eastAsia="zh-CN"/>
        </w:rPr>
        <w:t>）。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16"/>
      </w:rPr>
    </w:pPr>
    <w:r>
      <w:fldChar w:fldCharType="begin"/>
    </w:r>
    <w:r>
      <w:instrText xml:space="preserve">PAGE  </w:instrText>
    </w:r>
    <w:r>
      <w:fldChar w:fldCharType="separate"/>
    </w:r>
    <w:r>
      <w:t>10</w:t>
    </w:r>
    <w:r>
      <w:fldChar w:fldCharType="end"/>
    </w:r>
  </w:p>
  <w:p>
    <w:pPr>
      <w:pStyle w:val="1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16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16"/>
      </w:rPr>
      <w:t>5</w:t>
    </w:r>
    <w:r>
      <w:fldChar w:fldCharType="end"/>
    </w:r>
  </w:p>
  <w:p>
    <w:pPr>
      <w:pStyle w:val="1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DD555"/>
    <w:multiLevelType w:val="singleLevel"/>
    <w:tmpl w:val="D73DD555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trackedChanges" w:enforcement="0"/>
  <w:defaultTabStop w:val="420"/>
  <w:drawingGridHorizontalSpacing w:val="107"/>
  <w:drawingGridVerticalSpacing w:val="156"/>
  <w:displayHorizontalDrawingGridEvery w:val="2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F"/>
    <w:rsid w:val="00012F75"/>
    <w:rsid w:val="000204F3"/>
    <w:rsid w:val="000337B6"/>
    <w:rsid w:val="000430AB"/>
    <w:rsid w:val="0004327C"/>
    <w:rsid w:val="00045A01"/>
    <w:rsid w:val="00087FE2"/>
    <w:rsid w:val="00096707"/>
    <w:rsid w:val="000A3D89"/>
    <w:rsid w:val="000B0E8E"/>
    <w:rsid w:val="000C79FB"/>
    <w:rsid w:val="000F1980"/>
    <w:rsid w:val="0010012E"/>
    <w:rsid w:val="001018A0"/>
    <w:rsid w:val="0010477D"/>
    <w:rsid w:val="001127C7"/>
    <w:rsid w:val="00117467"/>
    <w:rsid w:val="00121852"/>
    <w:rsid w:val="00125BC0"/>
    <w:rsid w:val="00132462"/>
    <w:rsid w:val="001439E1"/>
    <w:rsid w:val="001455CC"/>
    <w:rsid w:val="00153B04"/>
    <w:rsid w:val="001609AB"/>
    <w:rsid w:val="00162E1D"/>
    <w:rsid w:val="00180C31"/>
    <w:rsid w:val="00182A4E"/>
    <w:rsid w:val="00183E72"/>
    <w:rsid w:val="001875F3"/>
    <w:rsid w:val="00190D9B"/>
    <w:rsid w:val="00195410"/>
    <w:rsid w:val="001978C9"/>
    <w:rsid w:val="001F25C6"/>
    <w:rsid w:val="001F2AAE"/>
    <w:rsid w:val="0020150C"/>
    <w:rsid w:val="002023F3"/>
    <w:rsid w:val="00207E0B"/>
    <w:rsid w:val="002223A2"/>
    <w:rsid w:val="00225428"/>
    <w:rsid w:val="00230F11"/>
    <w:rsid w:val="0023150E"/>
    <w:rsid w:val="002415EA"/>
    <w:rsid w:val="00243B64"/>
    <w:rsid w:val="00244D1F"/>
    <w:rsid w:val="002504E2"/>
    <w:rsid w:val="00254D4A"/>
    <w:rsid w:val="00270988"/>
    <w:rsid w:val="0027129A"/>
    <w:rsid w:val="002800DF"/>
    <w:rsid w:val="00285445"/>
    <w:rsid w:val="002A0777"/>
    <w:rsid w:val="002A2BC1"/>
    <w:rsid w:val="002A3FF3"/>
    <w:rsid w:val="002A68E7"/>
    <w:rsid w:val="002B4B6B"/>
    <w:rsid w:val="002C0F58"/>
    <w:rsid w:val="002C6C4C"/>
    <w:rsid w:val="002F7F10"/>
    <w:rsid w:val="003238FC"/>
    <w:rsid w:val="00324640"/>
    <w:rsid w:val="00331FD0"/>
    <w:rsid w:val="00334A47"/>
    <w:rsid w:val="00352A9B"/>
    <w:rsid w:val="003769CD"/>
    <w:rsid w:val="00384269"/>
    <w:rsid w:val="00392D8A"/>
    <w:rsid w:val="00394BE2"/>
    <w:rsid w:val="003977FB"/>
    <w:rsid w:val="003C4451"/>
    <w:rsid w:val="003D5CFC"/>
    <w:rsid w:val="00402051"/>
    <w:rsid w:val="0040437E"/>
    <w:rsid w:val="00424DE1"/>
    <w:rsid w:val="0045577F"/>
    <w:rsid w:val="004612F0"/>
    <w:rsid w:val="00474747"/>
    <w:rsid w:val="00482105"/>
    <w:rsid w:val="00485B4E"/>
    <w:rsid w:val="00491C3B"/>
    <w:rsid w:val="004A1A70"/>
    <w:rsid w:val="004B1923"/>
    <w:rsid w:val="004E7887"/>
    <w:rsid w:val="004F0861"/>
    <w:rsid w:val="004F2208"/>
    <w:rsid w:val="0050053B"/>
    <w:rsid w:val="00502BB9"/>
    <w:rsid w:val="00503F90"/>
    <w:rsid w:val="00505D7F"/>
    <w:rsid w:val="00514B74"/>
    <w:rsid w:val="00516967"/>
    <w:rsid w:val="00522B8C"/>
    <w:rsid w:val="005269E6"/>
    <w:rsid w:val="00540A3E"/>
    <w:rsid w:val="005573DB"/>
    <w:rsid w:val="005809A3"/>
    <w:rsid w:val="00583B73"/>
    <w:rsid w:val="005A7083"/>
    <w:rsid w:val="005F6C91"/>
    <w:rsid w:val="00631A1F"/>
    <w:rsid w:val="006344C1"/>
    <w:rsid w:val="00653257"/>
    <w:rsid w:val="006725A5"/>
    <w:rsid w:val="006935C2"/>
    <w:rsid w:val="006A2C05"/>
    <w:rsid w:val="006A2C21"/>
    <w:rsid w:val="006A6387"/>
    <w:rsid w:val="006B2960"/>
    <w:rsid w:val="006B420F"/>
    <w:rsid w:val="006B5096"/>
    <w:rsid w:val="006C185B"/>
    <w:rsid w:val="006C6B95"/>
    <w:rsid w:val="006F0E78"/>
    <w:rsid w:val="006F4797"/>
    <w:rsid w:val="00711EB4"/>
    <w:rsid w:val="00720182"/>
    <w:rsid w:val="00724EDE"/>
    <w:rsid w:val="007416A7"/>
    <w:rsid w:val="0074266F"/>
    <w:rsid w:val="00743A57"/>
    <w:rsid w:val="00751C74"/>
    <w:rsid w:val="00782663"/>
    <w:rsid w:val="00783715"/>
    <w:rsid w:val="007B2461"/>
    <w:rsid w:val="007B3086"/>
    <w:rsid w:val="007C7CD0"/>
    <w:rsid w:val="007D3380"/>
    <w:rsid w:val="007D78BC"/>
    <w:rsid w:val="0080372F"/>
    <w:rsid w:val="00806280"/>
    <w:rsid w:val="00816447"/>
    <w:rsid w:val="00831E9B"/>
    <w:rsid w:val="008719FD"/>
    <w:rsid w:val="008A61D7"/>
    <w:rsid w:val="008A734E"/>
    <w:rsid w:val="008A74AB"/>
    <w:rsid w:val="008D3233"/>
    <w:rsid w:val="008E3A5D"/>
    <w:rsid w:val="008F2EE4"/>
    <w:rsid w:val="008F42ED"/>
    <w:rsid w:val="00902706"/>
    <w:rsid w:val="00910619"/>
    <w:rsid w:val="00911C30"/>
    <w:rsid w:val="00952274"/>
    <w:rsid w:val="00965C00"/>
    <w:rsid w:val="009878FE"/>
    <w:rsid w:val="00995516"/>
    <w:rsid w:val="009967C5"/>
    <w:rsid w:val="00996EFA"/>
    <w:rsid w:val="009A6E96"/>
    <w:rsid w:val="009C2777"/>
    <w:rsid w:val="009E2E07"/>
    <w:rsid w:val="009E439A"/>
    <w:rsid w:val="009E47F8"/>
    <w:rsid w:val="009E7492"/>
    <w:rsid w:val="00A058B4"/>
    <w:rsid w:val="00A06A44"/>
    <w:rsid w:val="00A13215"/>
    <w:rsid w:val="00A14944"/>
    <w:rsid w:val="00A15500"/>
    <w:rsid w:val="00A24FFC"/>
    <w:rsid w:val="00A268B4"/>
    <w:rsid w:val="00A448B3"/>
    <w:rsid w:val="00A47E53"/>
    <w:rsid w:val="00A50336"/>
    <w:rsid w:val="00A979CF"/>
    <w:rsid w:val="00AA6EA0"/>
    <w:rsid w:val="00AB100A"/>
    <w:rsid w:val="00AB197E"/>
    <w:rsid w:val="00AB7082"/>
    <w:rsid w:val="00AC688D"/>
    <w:rsid w:val="00AE19AE"/>
    <w:rsid w:val="00AE5E01"/>
    <w:rsid w:val="00B01E47"/>
    <w:rsid w:val="00B05677"/>
    <w:rsid w:val="00B35D8A"/>
    <w:rsid w:val="00B379AA"/>
    <w:rsid w:val="00B54B73"/>
    <w:rsid w:val="00B7671D"/>
    <w:rsid w:val="00B8007D"/>
    <w:rsid w:val="00B868C4"/>
    <w:rsid w:val="00B9550B"/>
    <w:rsid w:val="00B9606B"/>
    <w:rsid w:val="00BA0960"/>
    <w:rsid w:val="00BB7E80"/>
    <w:rsid w:val="00BC0EFF"/>
    <w:rsid w:val="00BC25CA"/>
    <w:rsid w:val="00BC2C30"/>
    <w:rsid w:val="00BE1DAA"/>
    <w:rsid w:val="00BF1F1E"/>
    <w:rsid w:val="00BF5834"/>
    <w:rsid w:val="00C12327"/>
    <w:rsid w:val="00C162DC"/>
    <w:rsid w:val="00C23583"/>
    <w:rsid w:val="00C265EA"/>
    <w:rsid w:val="00C318CA"/>
    <w:rsid w:val="00C32769"/>
    <w:rsid w:val="00C54D4C"/>
    <w:rsid w:val="00C61A55"/>
    <w:rsid w:val="00C623FA"/>
    <w:rsid w:val="00C90125"/>
    <w:rsid w:val="00C911F5"/>
    <w:rsid w:val="00CA025B"/>
    <w:rsid w:val="00CA404F"/>
    <w:rsid w:val="00CA479A"/>
    <w:rsid w:val="00CA5ECD"/>
    <w:rsid w:val="00CB1900"/>
    <w:rsid w:val="00CC5E13"/>
    <w:rsid w:val="00CD0C51"/>
    <w:rsid w:val="00CE1931"/>
    <w:rsid w:val="00CE692A"/>
    <w:rsid w:val="00CF221B"/>
    <w:rsid w:val="00CF7A59"/>
    <w:rsid w:val="00D03519"/>
    <w:rsid w:val="00D04B52"/>
    <w:rsid w:val="00D116F9"/>
    <w:rsid w:val="00D20CCB"/>
    <w:rsid w:val="00D2390B"/>
    <w:rsid w:val="00D262FD"/>
    <w:rsid w:val="00D26367"/>
    <w:rsid w:val="00D457DB"/>
    <w:rsid w:val="00D45A7E"/>
    <w:rsid w:val="00D84272"/>
    <w:rsid w:val="00D946A2"/>
    <w:rsid w:val="00DA277A"/>
    <w:rsid w:val="00DB3671"/>
    <w:rsid w:val="00DC46EF"/>
    <w:rsid w:val="00DC4F97"/>
    <w:rsid w:val="00DC5D20"/>
    <w:rsid w:val="00DD6C37"/>
    <w:rsid w:val="00DE36D9"/>
    <w:rsid w:val="00DF3DAE"/>
    <w:rsid w:val="00DF6646"/>
    <w:rsid w:val="00E06EBF"/>
    <w:rsid w:val="00E459FB"/>
    <w:rsid w:val="00E61701"/>
    <w:rsid w:val="00E633F7"/>
    <w:rsid w:val="00E70ADF"/>
    <w:rsid w:val="00E76A43"/>
    <w:rsid w:val="00E830ED"/>
    <w:rsid w:val="00E853D1"/>
    <w:rsid w:val="00EB5826"/>
    <w:rsid w:val="00EB7918"/>
    <w:rsid w:val="00EC7DB7"/>
    <w:rsid w:val="00EE6A97"/>
    <w:rsid w:val="00EF708F"/>
    <w:rsid w:val="00F32EB6"/>
    <w:rsid w:val="00F33287"/>
    <w:rsid w:val="00F33906"/>
    <w:rsid w:val="00F36D30"/>
    <w:rsid w:val="00F6208D"/>
    <w:rsid w:val="00F6707B"/>
    <w:rsid w:val="00F705DB"/>
    <w:rsid w:val="00F803FF"/>
    <w:rsid w:val="00F8083A"/>
    <w:rsid w:val="00F8540F"/>
    <w:rsid w:val="00FA172B"/>
    <w:rsid w:val="00FA788A"/>
    <w:rsid w:val="00FC4689"/>
    <w:rsid w:val="00FF7D96"/>
    <w:rsid w:val="014C61A3"/>
    <w:rsid w:val="016A712E"/>
    <w:rsid w:val="02217D13"/>
    <w:rsid w:val="0225129D"/>
    <w:rsid w:val="035A6E1B"/>
    <w:rsid w:val="051F5FF8"/>
    <w:rsid w:val="055B2593"/>
    <w:rsid w:val="05997FE9"/>
    <w:rsid w:val="06F81A73"/>
    <w:rsid w:val="08AA6D76"/>
    <w:rsid w:val="08C87EA1"/>
    <w:rsid w:val="093A7591"/>
    <w:rsid w:val="09597C07"/>
    <w:rsid w:val="0989641A"/>
    <w:rsid w:val="0B02798E"/>
    <w:rsid w:val="0B42116F"/>
    <w:rsid w:val="0B660813"/>
    <w:rsid w:val="0B7F7A3D"/>
    <w:rsid w:val="0BA8651D"/>
    <w:rsid w:val="0C543EB3"/>
    <w:rsid w:val="0D480707"/>
    <w:rsid w:val="0D754656"/>
    <w:rsid w:val="0E6F09ED"/>
    <w:rsid w:val="0E74260C"/>
    <w:rsid w:val="0EFC642F"/>
    <w:rsid w:val="10001752"/>
    <w:rsid w:val="10CD11AB"/>
    <w:rsid w:val="1208393F"/>
    <w:rsid w:val="13DF1037"/>
    <w:rsid w:val="144A522A"/>
    <w:rsid w:val="14A22C47"/>
    <w:rsid w:val="153A5E04"/>
    <w:rsid w:val="16EB3538"/>
    <w:rsid w:val="17A458BE"/>
    <w:rsid w:val="1A0400E1"/>
    <w:rsid w:val="1AB36E74"/>
    <w:rsid w:val="1B621639"/>
    <w:rsid w:val="1BB638D3"/>
    <w:rsid w:val="1E9C51D4"/>
    <w:rsid w:val="1EB60F8F"/>
    <w:rsid w:val="1ED617C3"/>
    <w:rsid w:val="1FFE548A"/>
    <w:rsid w:val="20BD3663"/>
    <w:rsid w:val="224A2CC1"/>
    <w:rsid w:val="22E75200"/>
    <w:rsid w:val="237A046B"/>
    <w:rsid w:val="23D7519A"/>
    <w:rsid w:val="248150EA"/>
    <w:rsid w:val="24D136F8"/>
    <w:rsid w:val="26700FE9"/>
    <w:rsid w:val="273B77A7"/>
    <w:rsid w:val="273F1029"/>
    <w:rsid w:val="28134859"/>
    <w:rsid w:val="2A2E54E9"/>
    <w:rsid w:val="2ACC6B5F"/>
    <w:rsid w:val="2BF95952"/>
    <w:rsid w:val="2C5D1BB7"/>
    <w:rsid w:val="2D9809DC"/>
    <w:rsid w:val="2DCB4EEB"/>
    <w:rsid w:val="2E757398"/>
    <w:rsid w:val="2E7677E3"/>
    <w:rsid w:val="2EE823B2"/>
    <w:rsid w:val="306D316E"/>
    <w:rsid w:val="3080086A"/>
    <w:rsid w:val="30C9713A"/>
    <w:rsid w:val="317D38B6"/>
    <w:rsid w:val="334D0328"/>
    <w:rsid w:val="33A77C9E"/>
    <w:rsid w:val="340053B7"/>
    <w:rsid w:val="34C269C4"/>
    <w:rsid w:val="354D3065"/>
    <w:rsid w:val="356000D8"/>
    <w:rsid w:val="35E441E8"/>
    <w:rsid w:val="36843F35"/>
    <w:rsid w:val="3810774C"/>
    <w:rsid w:val="38C24D39"/>
    <w:rsid w:val="398D7547"/>
    <w:rsid w:val="39911CFE"/>
    <w:rsid w:val="3A241834"/>
    <w:rsid w:val="3A4E73BB"/>
    <w:rsid w:val="3A5A209C"/>
    <w:rsid w:val="3AFA6971"/>
    <w:rsid w:val="3B251DD7"/>
    <w:rsid w:val="3B8F7DB4"/>
    <w:rsid w:val="3BBA5EF1"/>
    <w:rsid w:val="3C745E61"/>
    <w:rsid w:val="3CA64BAF"/>
    <w:rsid w:val="3DC01F82"/>
    <w:rsid w:val="3FA858D7"/>
    <w:rsid w:val="403922D6"/>
    <w:rsid w:val="40AB64A7"/>
    <w:rsid w:val="413D709C"/>
    <w:rsid w:val="414B725C"/>
    <w:rsid w:val="429E561D"/>
    <w:rsid w:val="42CC17F1"/>
    <w:rsid w:val="437B2FCA"/>
    <w:rsid w:val="473B4BF1"/>
    <w:rsid w:val="47720D15"/>
    <w:rsid w:val="477C2946"/>
    <w:rsid w:val="47BB4109"/>
    <w:rsid w:val="492F5AD3"/>
    <w:rsid w:val="4A3628DC"/>
    <w:rsid w:val="4A510A7B"/>
    <w:rsid w:val="4ADB3E47"/>
    <w:rsid w:val="4B3A121D"/>
    <w:rsid w:val="4BA770B0"/>
    <w:rsid w:val="4CBB3122"/>
    <w:rsid w:val="4DBF50A5"/>
    <w:rsid w:val="4F4B62C8"/>
    <w:rsid w:val="4F6645FA"/>
    <w:rsid w:val="4FFE53CF"/>
    <w:rsid w:val="50B27798"/>
    <w:rsid w:val="52DD5043"/>
    <w:rsid w:val="53387A60"/>
    <w:rsid w:val="53CA33C5"/>
    <w:rsid w:val="53FF2A5E"/>
    <w:rsid w:val="56191A1C"/>
    <w:rsid w:val="564144D5"/>
    <w:rsid w:val="56A95C2C"/>
    <w:rsid w:val="58A53BDA"/>
    <w:rsid w:val="59222537"/>
    <w:rsid w:val="59D36BF3"/>
    <w:rsid w:val="5AA75F4E"/>
    <w:rsid w:val="5ABA497A"/>
    <w:rsid w:val="5AD711DA"/>
    <w:rsid w:val="5B812B31"/>
    <w:rsid w:val="5B9A386E"/>
    <w:rsid w:val="5C54347D"/>
    <w:rsid w:val="5D40082C"/>
    <w:rsid w:val="5D65425A"/>
    <w:rsid w:val="5D725BD8"/>
    <w:rsid w:val="5E0D2BD4"/>
    <w:rsid w:val="61F87F86"/>
    <w:rsid w:val="62044A49"/>
    <w:rsid w:val="62A15DBD"/>
    <w:rsid w:val="62CF2776"/>
    <w:rsid w:val="630B7E1A"/>
    <w:rsid w:val="63506A82"/>
    <w:rsid w:val="63A049D2"/>
    <w:rsid w:val="63CD6AFC"/>
    <w:rsid w:val="656E0E8D"/>
    <w:rsid w:val="67A32909"/>
    <w:rsid w:val="684657FF"/>
    <w:rsid w:val="691F3E97"/>
    <w:rsid w:val="69583AE0"/>
    <w:rsid w:val="6A3D01E3"/>
    <w:rsid w:val="6BA96AFF"/>
    <w:rsid w:val="6D4B1400"/>
    <w:rsid w:val="6F627A1A"/>
    <w:rsid w:val="6F67531A"/>
    <w:rsid w:val="6FF65A04"/>
    <w:rsid w:val="70252A6A"/>
    <w:rsid w:val="702D2738"/>
    <w:rsid w:val="70D81946"/>
    <w:rsid w:val="718966FA"/>
    <w:rsid w:val="72624A9F"/>
    <w:rsid w:val="726555D4"/>
    <w:rsid w:val="73A0541F"/>
    <w:rsid w:val="75171D84"/>
    <w:rsid w:val="75D66DA8"/>
    <w:rsid w:val="76235DD0"/>
    <w:rsid w:val="77ED55B3"/>
    <w:rsid w:val="785D1953"/>
    <w:rsid w:val="788C2F4E"/>
    <w:rsid w:val="792E6233"/>
    <w:rsid w:val="79E94CB8"/>
    <w:rsid w:val="7A9A6F8C"/>
    <w:rsid w:val="7AEF0608"/>
    <w:rsid w:val="7BA55776"/>
    <w:rsid w:val="7BE032B3"/>
    <w:rsid w:val="7C136ACD"/>
    <w:rsid w:val="7C3E4F6B"/>
    <w:rsid w:val="7C4A0870"/>
    <w:rsid w:val="7C6A4B93"/>
    <w:rsid w:val="7D6F3275"/>
    <w:rsid w:val="7DC10CB0"/>
    <w:rsid w:val="7E152A4A"/>
    <w:rsid w:val="7E6F1B2B"/>
    <w:rsid w:val="7E92472B"/>
    <w:rsid w:val="7F795CEF"/>
    <w:rsid w:val="7FD24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5"/>
    <w:semiHidden/>
    <w:qFormat/>
    <w:uiPriority w:val="0"/>
    <w:pPr>
      <w:shd w:val="clear" w:color="auto" w:fill="000080"/>
      <w:adjustRightInd/>
      <w:spacing w:line="240" w:lineRule="auto"/>
      <w:textAlignment w:val="auto"/>
    </w:pPr>
    <w:rPr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qFormat/>
    <w:uiPriority w:val="99"/>
    <w:rPr>
      <w:sz w:val="21"/>
      <w:szCs w:val="21"/>
    </w:rPr>
  </w:style>
  <w:style w:type="paragraph" w:customStyle="1" w:styleId="13">
    <w:name w:val="标题 1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14">
    <w:name w:val="标题 1 字符"/>
    <w:basedOn w:val="11"/>
    <w:qFormat/>
    <w:uiPriority w:val="0"/>
    <w:rPr>
      <w:rFonts w:ascii="Times New Roman" w:hAnsi="Times New Roman" w:eastAsia="Times New Roman" w:cs="Times New Roman"/>
      <w:b/>
      <w:kern w:val="44"/>
      <w:sz w:val="44"/>
      <w:szCs w:val="24"/>
    </w:rPr>
  </w:style>
  <w:style w:type="character" w:customStyle="1" w:styleId="15">
    <w:name w:val="批注框文本 字符"/>
    <w:basedOn w:val="11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16">
    <w:name w:val="页码1"/>
    <w:basedOn w:val="11"/>
    <w:qFormat/>
    <w:uiPriority w:val="0"/>
  </w:style>
  <w:style w:type="paragraph" w:customStyle="1" w:styleId="1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页脚 字符"/>
    <w:basedOn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字符"/>
    <w:basedOn w:val="11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20">
    <w:name w:val="彩色列表 - 强调文字颜色 11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/>
      <w:szCs w:val="22"/>
    </w:rPr>
  </w:style>
  <w:style w:type="character" w:customStyle="1" w:styleId="21">
    <w:name w:val="批注主题 字符"/>
    <w:basedOn w:val="19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2">
    <w:name w:val="页脚 Char"/>
    <w:basedOn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List Paragraph"/>
    <w:basedOn w:val="1"/>
    <w:qFormat/>
    <w:uiPriority w:val="34"/>
    <w:pPr>
      <w:adjustRightInd/>
      <w:spacing w:line="240" w:lineRule="auto"/>
      <w:ind w:firstLine="420"/>
      <w:textAlignment w:val="auto"/>
    </w:pPr>
    <w:rPr>
      <w:rFonts w:ascii="Calibri" w:hAnsi="Calibri"/>
      <w:szCs w:val="22"/>
    </w:rPr>
  </w:style>
  <w:style w:type="character" w:customStyle="1" w:styleId="25">
    <w:name w:val="文档结构图 Char"/>
    <w:basedOn w:val="11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8.xml"/><Relationship Id="rId16" Type="http://schemas.openxmlformats.org/officeDocument/2006/relationships/customXml" Target="../customXml/item7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Dong</dc:creator>
  <cp:lastModifiedBy>GZ</cp:lastModifiedBy>
  <cp:revision>15</cp:revision>
  <dcterms:created xsi:type="dcterms:W3CDTF">2019-12-30T08:05:00Z</dcterms:created>
  <dcterms:modified xsi:type="dcterms:W3CDTF">2020-04-02T13:07:00Z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Dong</dc:creator>
  <cp:keywords/>
  <dc:description/>
  <cp:lastModifiedBy>Liu Dong</cp:lastModifiedBy>
  <cp:revision>4</cp:revision>
  <dcterms:created xsi:type="dcterms:W3CDTF">2019-12-30T08:05:00Z</dcterms:created>
  <dcterms:modified xsi:type="dcterms:W3CDTF">2019-12-31T05:14:00Z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Dong</dc:creator>
  <cp:lastModifiedBy>GZ</cp:lastModifiedBy>
  <cp:revision>6</cp:revision>
  <dcterms:created xsi:type="dcterms:W3CDTF">2019-12-30T08:05:00Z</dcterms:created>
  <dcterms:modified xsi:type="dcterms:W3CDTF">2020-03-15T13:04:00Z</dcterms:modified>
</cp:core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1A0D0-769B-4114-9D8C-26D5ED5ADBBA}">
  <ds:schemaRefs/>
</ds:datastoreItem>
</file>

<file path=customXml/itemProps3.xml><?xml version="1.0" encoding="utf-8"?>
<ds:datastoreItem xmlns:ds="http://schemas.openxmlformats.org/officeDocument/2006/customXml" ds:itemID="{91B3B14B-30C0-42F8-90F2-8AD893B36E18}">
  <ds:schemaRefs/>
</ds:datastoreItem>
</file>

<file path=customXml/itemProps4.xml><?xml version="1.0" encoding="utf-8"?>
<ds:datastoreItem xmlns:ds="http://schemas.openxmlformats.org/officeDocument/2006/customXml" ds:itemID="{AE8212F2-FCA4-406B-B687-9AA47FF4611A}">
  <ds:schemaRefs/>
</ds:datastoreItem>
</file>

<file path=customXml/itemProps5.xml><?xml version="1.0" encoding="utf-8"?>
<ds:datastoreItem xmlns:ds="http://schemas.openxmlformats.org/officeDocument/2006/customXml" ds:itemID="{A58617B6-7391-4D26-AF5A-BDE98552283C}">
  <ds:schemaRefs/>
</ds:datastoreItem>
</file>

<file path=customXml/itemProps6.xml><?xml version="1.0" encoding="utf-8"?>
<ds:datastoreItem xmlns:ds="http://schemas.openxmlformats.org/officeDocument/2006/customXml" ds:itemID="{C39D8F2F-864B-4B3C-81AC-AF82C3F55305}">
  <ds:schemaRefs/>
</ds:datastoreItem>
</file>

<file path=customXml/itemProps7.xml><?xml version="1.0" encoding="utf-8"?>
<ds:datastoreItem xmlns:ds="http://schemas.openxmlformats.org/officeDocument/2006/customXml" ds:itemID="{B8D13534-CE2B-4EAB-BDD0-54A3DD06AEE9}">
  <ds:schemaRefs/>
</ds:datastoreItem>
</file>

<file path=customXml/itemProps8.xml><?xml version="1.0" encoding="utf-8"?>
<ds:datastoreItem xmlns:ds="http://schemas.openxmlformats.org/officeDocument/2006/customXml" ds:itemID="{6359157C-6B12-4BE2-BE1F-5ACF6D44C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1048</Words>
  <Characters>5980</Characters>
  <Lines>49</Lines>
  <Paragraphs>14</Paragraphs>
  <TotalTime>7</TotalTime>
  <ScaleCrop>false</ScaleCrop>
  <LinksUpToDate>false</LinksUpToDate>
  <CharactersWithSpaces>7014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2021-06-01T04:48:00Z</dcterms:created>
  <dc:creator>Liu Dong</dc:creator>
  <cp:lastModifiedBy>user</cp:lastModifiedBy>
  <dcterms:modified xsi:type="dcterms:W3CDTF">2021-10-18T12:43:20Z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E735822F67614ADBA3105EF20985F217</vt:lpwstr>
  </property>
</Properties>
</file>